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B62" w:rsidRPr="00F83CA5" w:rsidRDefault="00E97B62" w:rsidP="00E97B62">
      <w:pPr>
        <w:pStyle w:val="Bezproreda"/>
        <w:rPr>
          <w:rFonts w:cstheme="minorHAnsi"/>
          <w:b/>
          <w:sz w:val="24"/>
          <w:szCs w:val="24"/>
        </w:rPr>
      </w:pPr>
      <w:r w:rsidRPr="00F83CA5">
        <w:rPr>
          <w:rFonts w:cstheme="minorHAnsi"/>
          <w:b/>
          <w:sz w:val="24"/>
          <w:szCs w:val="24"/>
        </w:rPr>
        <w:t>Naručitelj:</w:t>
      </w:r>
      <w:r w:rsidRPr="00F83CA5">
        <w:rPr>
          <w:rFonts w:cstheme="minorHAnsi"/>
          <w:b/>
          <w:sz w:val="24"/>
          <w:szCs w:val="24"/>
        </w:rPr>
        <w:tab/>
        <w:t xml:space="preserve">                                                                                   </w:t>
      </w:r>
    </w:p>
    <w:p w:rsidR="00E97B62" w:rsidRPr="00F83CA5" w:rsidRDefault="00E97B62" w:rsidP="00E97B62">
      <w:pPr>
        <w:pStyle w:val="Bezproreda"/>
        <w:rPr>
          <w:rFonts w:eastAsia="Times New Roman" w:cstheme="minorHAnsi"/>
          <w:spacing w:val="-2"/>
          <w:sz w:val="24"/>
          <w:szCs w:val="24"/>
        </w:rPr>
      </w:pPr>
      <w:r w:rsidRPr="00F83CA5">
        <w:rPr>
          <w:rFonts w:eastAsia="Times New Roman" w:cstheme="minorHAnsi"/>
          <w:spacing w:val="1"/>
          <w:sz w:val="24"/>
          <w:szCs w:val="24"/>
        </w:rPr>
        <w:t>Javna ustanova „Park prirode Biokovo"</w:t>
      </w:r>
      <w:r w:rsidRPr="00F83CA5">
        <w:rPr>
          <w:rFonts w:cstheme="minorHAnsi"/>
          <w:spacing w:val="2"/>
          <w:sz w:val="24"/>
          <w:szCs w:val="24"/>
        </w:rPr>
        <w:tab/>
        <w:t xml:space="preserve"> </w:t>
      </w:r>
    </w:p>
    <w:p w:rsidR="00E97B62" w:rsidRPr="00F83CA5" w:rsidRDefault="00E97B62" w:rsidP="00E97B62">
      <w:pPr>
        <w:pStyle w:val="Bezproreda"/>
        <w:rPr>
          <w:rFonts w:eastAsia="Times New Roman" w:cstheme="minorHAnsi"/>
          <w:spacing w:val="4"/>
          <w:sz w:val="24"/>
          <w:szCs w:val="24"/>
        </w:rPr>
      </w:pPr>
      <w:r w:rsidRPr="00F83CA5">
        <w:rPr>
          <w:rFonts w:cstheme="minorHAnsi"/>
          <w:sz w:val="24"/>
          <w:szCs w:val="24"/>
        </w:rPr>
        <w:t>Marineta-Mala obala 16</w:t>
      </w:r>
      <w:r w:rsidRPr="00F83CA5">
        <w:rPr>
          <w:rFonts w:eastAsia="Times New Roman" w:cstheme="minorHAnsi"/>
          <w:sz w:val="24"/>
          <w:szCs w:val="24"/>
        </w:rPr>
        <w:t xml:space="preserve">, 21 300 Makarska                                                               </w:t>
      </w:r>
    </w:p>
    <w:p w:rsidR="00E97B62" w:rsidRPr="00F83CA5" w:rsidRDefault="00E97B62" w:rsidP="00E97B62">
      <w:pPr>
        <w:pStyle w:val="Bezproreda"/>
        <w:rPr>
          <w:rFonts w:eastAsia="Times New Roman" w:cstheme="minorHAnsi"/>
          <w:sz w:val="24"/>
          <w:szCs w:val="24"/>
        </w:rPr>
      </w:pPr>
      <w:r w:rsidRPr="00F83CA5">
        <w:rPr>
          <w:rFonts w:eastAsia="Times New Roman" w:cstheme="minorHAnsi"/>
          <w:sz w:val="24"/>
          <w:szCs w:val="24"/>
        </w:rPr>
        <w:t xml:space="preserve">OIB: 63685777958    </w:t>
      </w:r>
    </w:p>
    <w:p w:rsidR="00E97B62" w:rsidRPr="00F83CA5" w:rsidRDefault="00E97B62" w:rsidP="00E97B62">
      <w:pPr>
        <w:pStyle w:val="Bezproreda"/>
        <w:rPr>
          <w:rFonts w:cstheme="minorHAnsi"/>
          <w:sz w:val="24"/>
          <w:szCs w:val="24"/>
        </w:rPr>
      </w:pPr>
      <w:r w:rsidRPr="00F83CA5">
        <w:rPr>
          <w:rFonts w:eastAsia="Times New Roman" w:cstheme="minorHAnsi"/>
          <w:sz w:val="24"/>
          <w:szCs w:val="24"/>
        </w:rPr>
        <w:t xml:space="preserve">                                                                        </w:t>
      </w:r>
    </w:p>
    <w:p w:rsidR="00E97B62" w:rsidRPr="00F83CA5" w:rsidRDefault="00E97B62" w:rsidP="00E97B62">
      <w:pPr>
        <w:pStyle w:val="Bezproreda"/>
        <w:rPr>
          <w:rFonts w:eastAsia="Times New Roman" w:cstheme="minorHAnsi"/>
          <w:sz w:val="24"/>
          <w:szCs w:val="24"/>
        </w:rPr>
      </w:pPr>
      <w:bookmarkStart w:id="0" w:name="_GoBack"/>
      <w:bookmarkEnd w:id="0"/>
      <w:r w:rsidRPr="00F83CA5">
        <w:rPr>
          <w:rFonts w:eastAsia="Times New Roman" w:cstheme="minorHAnsi"/>
          <w:spacing w:val="-2"/>
          <w:sz w:val="24"/>
          <w:szCs w:val="24"/>
        </w:rPr>
        <w:t>Datum: 13</w:t>
      </w:r>
      <w:r w:rsidRPr="00F83CA5">
        <w:rPr>
          <w:rFonts w:eastAsia="Times New Roman" w:cstheme="minorHAnsi"/>
          <w:sz w:val="24"/>
          <w:szCs w:val="24"/>
        </w:rPr>
        <w:t>. siječnja 2017. godine</w:t>
      </w:r>
    </w:p>
    <w:p w:rsidR="00E97B62" w:rsidRPr="00F83CA5" w:rsidRDefault="00E97B62" w:rsidP="00E97B62">
      <w:pPr>
        <w:pStyle w:val="Bezproreda"/>
        <w:rPr>
          <w:rFonts w:eastAsia="Times New Roman" w:cstheme="minorHAnsi"/>
          <w:sz w:val="24"/>
          <w:szCs w:val="24"/>
        </w:rPr>
      </w:pPr>
    </w:p>
    <w:p w:rsidR="00E97B62" w:rsidRDefault="00E97B62" w:rsidP="009042C0">
      <w:pPr>
        <w:pStyle w:val="Bezproreda"/>
        <w:jc w:val="right"/>
        <w:rPr>
          <w:rFonts w:cstheme="minorHAnsi"/>
          <w:sz w:val="24"/>
          <w:szCs w:val="24"/>
          <w:lang w:val="pl-PL"/>
        </w:rPr>
      </w:pPr>
    </w:p>
    <w:p w:rsidR="009042C0" w:rsidRDefault="009042C0" w:rsidP="009042C0">
      <w:pPr>
        <w:pStyle w:val="Bezproreda"/>
        <w:jc w:val="right"/>
        <w:rPr>
          <w:rFonts w:cstheme="minorHAnsi"/>
          <w:sz w:val="24"/>
          <w:szCs w:val="24"/>
          <w:lang w:val="pl-PL"/>
        </w:rPr>
      </w:pPr>
    </w:p>
    <w:p w:rsidR="009042C0" w:rsidRPr="00F83CA5" w:rsidRDefault="009042C0" w:rsidP="009042C0">
      <w:pPr>
        <w:pStyle w:val="Bezproreda"/>
        <w:jc w:val="right"/>
        <w:rPr>
          <w:rFonts w:cstheme="minorHAnsi"/>
          <w:sz w:val="24"/>
          <w:szCs w:val="24"/>
        </w:rPr>
      </w:pPr>
    </w:p>
    <w:p w:rsidR="009B5F7B" w:rsidRDefault="009B5F7B" w:rsidP="009B5F7B">
      <w:pPr>
        <w:pStyle w:val="Bezproreda"/>
        <w:jc w:val="center"/>
        <w:rPr>
          <w:rFonts w:cstheme="minorHAnsi"/>
          <w:b/>
          <w:sz w:val="24"/>
          <w:szCs w:val="24"/>
        </w:rPr>
      </w:pPr>
      <w:r>
        <w:rPr>
          <w:rFonts w:cstheme="minorHAnsi"/>
          <w:b/>
          <w:sz w:val="24"/>
          <w:szCs w:val="24"/>
        </w:rPr>
        <w:t>POZIV NA DOSTAVU PONUDE</w:t>
      </w:r>
    </w:p>
    <w:p w:rsidR="009B5F7B" w:rsidRDefault="009B5F7B" w:rsidP="009B5F7B">
      <w:pPr>
        <w:pStyle w:val="Bezproreda"/>
        <w:rPr>
          <w:rFonts w:cstheme="minorHAnsi"/>
          <w:sz w:val="24"/>
          <w:szCs w:val="24"/>
        </w:rPr>
      </w:pPr>
    </w:p>
    <w:p w:rsidR="009B5F7B" w:rsidRDefault="009B5F7B" w:rsidP="009B5F7B">
      <w:pPr>
        <w:pStyle w:val="Bezproreda"/>
        <w:rPr>
          <w:rFonts w:cstheme="minorHAnsi"/>
          <w:sz w:val="24"/>
          <w:szCs w:val="24"/>
        </w:rPr>
      </w:pPr>
    </w:p>
    <w:p w:rsidR="009B5F7B" w:rsidRDefault="009B5F7B" w:rsidP="009B5F7B">
      <w:pPr>
        <w:pStyle w:val="Bezproreda"/>
        <w:rPr>
          <w:rFonts w:cstheme="minorHAnsi"/>
          <w:sz w:val="24"/>
          <w:szCs w:val="24"/>
        </w:rPr>
      </w:pPr>
      <w:r>
        <w:rPr>
          <w:rFonts w:cstheme="minorHAnsi"/>
          <w:sz w:val="24"/>
          <w:szCs w:val="24"/>
        </w:rPr>
        <w:t>Poštovani,</w:t>
      </w:r>
    </w:p>
    <w:p w:rsidR="009B5F7B" w:rsidRDefault="009B5F7B" w:rsidP="009B5F7B">
      <w:pPr>
        <w:pStyle w:val="Bezproreda"/>
        <w:jc w:val="both"/>
        <w:rPr>
          <w:rFonts w:cstheme="minorHAnsi"/>
          <w:sz w:val="24"/>
          <w:szCs w:val="24"/>
        </w:rPr>
      </w:pPr>
      <w:r>
        <w:rPr>
          <w:rFonts w:cstheme="minorHAnsi"/>
          <w:sz w:val="24"/>
          <w:szCs w:val="24"/>
        </w:rPr>
        <w:t>Naručitelj Javna ustanova "Park prirode Biokovo" pokreće nabavu za izradu Idejnog</w:t>
      </w:r>
      <w:r>
        <w:rPr>
          <w:rFonts w:cstheme="minorHAnsi"/>
        </w:rPr>
        <w:t xml:space="preserve"> </w:t>
      </w:r>
      <w:r>
        <w:rPr>
          <w:rFonts w:cstheme="minorHAnsi"/>
          <w:sz w:val="24"/>
          <w:szCs w:val="24"/>
        </w:rPr>
        <w:t xml:space="preserve">arhitektonskog projekta rekonstrukcije zgrade OŠ u Župi u svrhu uređenja posjetiteljskog centra Parka prirode Biokovo, te Vam upućujemo ovaj poziv na dostavu ponude. </w:t>
      </w:r>
    </w:p>
    <w:p w:rsidR="009B5F7B" w:rsidRDefault="009B5F7B" w:rsidP="009B5F7B">
      <w:pPr>
        <w:pStyle w:val="Bezproreda"/>
        <w:jc w:val="both"/>
        <w:rPr>
          <w:rFonts w:cstheme="minorHAnsi"/>
          <w:sz w:val="24"/>
          <w:szCs w:val="24"/>
        </w:rPr>
      </w:pPr>
      <w:r>
        <w:rPr>
          <w:rFonts w:cstheme="minorHAnsi"/>
          <w:sz w:val="24"/>
          <w:szCs w:val="24"/>
        </w:rPr>
        <w:t>Sukladno članku 18., stavku 3. Zakona o javnoj nabavi ("Narodne novine " br. 90/11, 83/13 i 143/13) za nabavu roba i usluga procijenjene vrijednosti do 200.000,00 kn (bez PDV-a), odnosno za nabavu radova procijenjene vrijednosti do 500.000,00 kn (bez PDV-a) Naručitelj nije obvezan primjenjivati Zakon o javnoj nabavi.</w:t>
      </w:r>
    </w:p>
    <w:p w:rsidR="009B5F7B" w:rsidRDefault="009B5F7B" w:rsidP="009B5F7B">
      <w:pPr>
        <w:pStyle w:val="Bezproreda"/>
        <w:jc w:val="both"/>
        <w:rPr>
          <w:rFonts w:cstheme="minorHAnsi"/>
          <w:sz w:val="18"/>
          <w:szCs w:val="18"/>
        </w:rPr>
      </w:pPr>
    </w:p>
    <w:p w:rsidR="009B5F7B" w:rsidRDefault="009B5F7B" w:rsidP="009B5F7B">
      <w:pPr>
        <w:pStyle w:val="Bezproreda"/>
        <w:numPr>
          <w:ilvl w:val="0"/>
          <w:numId w:val="10"/>
        </w:numPr>
        <w:spacing w:line="276" w:lineRule="auto"/>
        <w:ind w:left="502"/>
        <w:jc w:val="both"/>
        <w:rPr>
          <w:rStyle w:val="apple-style-span"/>
          <w:color w:val="000000"/>
          <w:sz w:val="24"/>
          <w:szCs w:val="24"/>
        </w:rPr>
      </w:pPr>
      <w:r>
        <w:rPr>
          <w:rStyle w:val="apple-style-span"/>
          <w:rFonts w:cstheme="minorHAnsi"/>
          <w:sz w:val="24"/>
          <w:szCs w:val="24"/>
        </w:rPr>
        <w:t xml:space="preserve">PREDMET NABAVE: </w:t>
      </w:r>
      <w:r>
        <w:rPr>
          <w:rStyle w:val="apple-style-span"/>
          <w:rFonts w:cstheme="minorHAnsi"/>
          <w:color w:val="000000"/>
          <w:sz w:val="24"/>
          <w:szCs w:val="24"/>
        </w:rPr>
        <w:t xml:space="preserve">Poziv na podnošenje ponuda za usluge </w:t>
      </w:r>
      <w:r>
        <w:rPr>
          <w:rFonts w:eastAsia="Arial Unicode MS" w:cstheme="minorHAnsi"/>
          <w:noProof/>
          <w:sz w:val="24"/>
          <w:szCs w:val="24"/>
        </w:rPr>
        <w:t>izrade idejnog arhitektonskog projekta zgrade OŠ u Župi</w:t>
      </w:r>
      <w:r>
        <w:rPr>
          <w:rStyle w:val="apple-style-span"/>
          <w:rFonts w:cstheme="minorHAnsi"/>
          <w:color w:val="000000"/>
          <w:sz w:val="24"/>
          <w:szCs w:val="24"/>
        </w:rPr>
        <w:t>, u okviru ograničenog postupka bagatelne nabave, a radi uređenja Posjetiteljskog centra Parka prirode Biokovo.</w:t>
      </w:r>
    </w:p>
    <w:p w:rsidR="009B5F7B" w:rsidRDefault="009B5F7B" w:rsidP="009B5F7B">
      <w:pPr>
        <w:pStyle w:val="Bezproreda"/>
        <w:numPr>
          <w:ilvl w:val="0"/>
          <w:numId w:val="10"/>
        </w:numPr>
        <w:spacing w:before="240" w:line="276" w:lineRule="auto"/>
        <w:ind w:left="502"/>
        <w:jc w:val="both"/>
        <w:rPr>
          <w:rStyle w:val="apple-style-span"/>
          <w:rFonts w:cstheme="minorHAnsi"/>
          <w:color w:val="000000"/>
          <w:sz w:val="24"/>
          <w:szCs w:val="24"/>
        </w:rPr>
      </w:pPr>
      <w:r>
        <w:rPr>
          <w:rStyle w:val="apple-style-span"/>
          <w:rFonts w:cstheme="minorHAnsi"/>
          <w:sz w:val="24"/>
          <w:szCs w:val="24"/>
        </w:rPr>
        <w:t>PREDMET NABAVE SADRŽAVA:</w:t>
      </w:r>
    </w:p>
    <w:p w:rsidR="009B5F7B" w:rsidRDefault="009B5F7B" w:rsidP="009B5F7B">
      <w:pPr>
        <w:pStyle w:val="Odlomakpopisa"/>
        <w:rPr>
          <w:rFonts w:asciiTheme="minorHAnsi" w:hAnsiTheme="minorHAnsi"/>
        </w:rPr>
      </w:pPr>
      <w:r>
        <w:rPr>
          <w:rFonts w:asciiTheme="minorHAnsi" w:hAnsiTheme="minorHAnsi" w:cstheme="minorHAnsi"/>
          <w:sz w:val="24"/>
          <w:szCs w:val="24"/>
        </w:rPr>
        <w:t>2a) Definiranje projektnog zadatka</w:t>
      </w:r>
    </w:p>
    <w:p w:rsidR="009B5F7B" w:rsidRDefault="009B5F7B" w:rsidP="009B5F7B">
      <w:pPr>
        <w:pStyle w:val="Odlomakpopisa"/>
        <w:rPr>
          <w:rFonts w:asciiTheme="minorHAnsi" w:hAnsiTheme="minorHAnsi" w:cstheme="minorHAnsi"/>
          <w:sz w:val="24"/>
          <w:szCs w:val="24"/>
        </w:rPr>
      </w:pPr>
      <w:r>
        <w:rPr>
          <w:rFonts w:asciiTheme="minorHAnsi" w:hAnsiTheme="minorHAnsi" w:cstheme="minorHAnsi"/>
          <w:sz w:val="24"/>
          <w:szCs w:val="24"/>
        </w:rPr>
        <w:t>2b) Izrada projekta postojećeg stanja građevine</w:t>
      </w:r>
    </w:p>
    <w:p w:rsidR="009B5F7B" w:rsidRDefault="009B5F7B" w:rsidP="009B5F7B">
      <w:pPr>
        <w:pStyle w:val="Odlomakpopisa"/>
        <w:rPr>
          <w:rFonts w:asciiTheme="minorHAnsi" w:hAnsiTheme="minorHAnsi" w:cstheme="minorHAnsi"/>
          <w:sz w:val="24"/>
          <w:szCs w:val="24"/>
        </w:rPr>
      </w:pPr>
      <w:r>
        <w:rPr>
          <w:rFonts w:asciiTheme="minorHAnsi" w:hAnsiTheme="minorHAnsi" w:cstheme="minorHAnsi"/>
          <w:sz w:val="24"/>
          <w:szCs w:val="24"/>
        </w:rPr>
        <w:t>2c) Idejni arhitektonski projekt interijera i eksterijera građevine</w:t>
      </w:r>
    </w:p>
    <w:p w:rsidR="009B5F7B" w:rsidRDefault="009B5F7B" w:rsidP="009B5F7B">
      <w:pPr>
        <w:pStyle w:val="Odlomakpopisa"/>
        <w:rPr>
          <w:rFonts w:asciiTheme="minorHAnsi" w:eastAsia="Arial Unicode MS" w:hAnsiTheme="minorHAnsi" w:cstheme="minorHAnsi"/>
          <w:noProof/>
          <w:sz w:val="24"/>
          <w:szCs w:val="24"/>
        </w:rPr>
      </w:pPr>
      <w:r>
        <w:rPr>
          <w:rFonts w:asciiTheme="minorHAnsi" w:eastAsia="Arial Unicode MS" w:hAnsiTheme="minorHAnsi" w:cstheme="minorHAnsi"/>
          <w:noProof/>
          <w:sz w:val="24"/>
          <w:szCs w:val="24"/>
        </w:rPr>
        <w:t>2d) Idejni troškovnici za arhitektonske radove</w:t>
      </w:r>
    </w:p>
    <w:p w:rsidR="009B5F7B" w:rsidRDefault="009B5F7B" w:rsidP="009B5F7B">
      <w:pPr>
        <w:pStyle w:val="Odlomakpopisa"/>
        <w:rPr>
          <w:rFonts w:asciiTheme="minorHAnsi" w:eastAsia="Arial Unicode MS" w:hAnsiTheme="minorHAnsi" w:cstheme="minorHAnsi"/>
          <w:noProof/>
          <w:sz w:val="24"/>
          <w:szCs w:val="24"/>
        </w:rPr>
      </w:pPr>
      <w:r>
        <w:rPr>
          <w:rFonts w:asciiTheme="minorHAnsi" w:eastAsia="Arial Unicode MS" w:hAnsiTheme="minorHAnsi" w:cstheme="minorHAnsi"/>
          <w:noProof/>
          <w:sz w:val="24"/>
          <w:szCs w:val="24"/>
        </w:rPr>
        <w:t>2e) 3D vizualizacije</w:t>
      </w:r>
    </w:p>
    <w:p w:rsidR="009B5F7B" w:rsidRDefault="009B5F7B" w:rsidP="009B5F7B">
      <w:pPr>
        <w:pStyle w:val="Odlomakpopisa"/>
        <w:rPr>
          <w:rFonts w:asciiTheme="minorHAnsi" w:eastAsia="Arial Unicode MS" w:hAnsiTheme="minorHAnsi" w:cstheme="minorHAnsi"/>
          <w:noProof/>
          <w:sz w:val="18"/>
          <w:szCs w:val="18"/>
        </w:rPr>
      </w:pPr>
    </w:p>
    <w:p w:rsidR="009B5F7B" w:rsidRDefault="009B5F7B" w:rsidP="009B5F7B">
      <w:pPr>
        <w:pStyle w:val="Odlomakpopisa"/>
        <w:numPr>
          <w:ilvl w:val="0"/>
          <w:numId w:val="10"/>
        </w:numPr>
        <w:ind w:left="502"/>
        <w:rPr>
          <w:rStyle w:val="apple-style-span"/>
          <w:sz w:val="24"/>
          <w:szCs w:val="24"/>
        </w:rPr>
      </w:pPr>
      <w:r>
        <w:rPr>
          <w:rStyle w:val="apple-style-span"/>
          <w:rFonts w:asciiTheme="minorHAnsi" w:eastAsia="Arial Unicode MS" w:hAnsiTheme="minorHAnsi" w:cstheme="minorHAnsi"/>
          <w:noProof/>
          <w:sz w:val="24"/>
          <w:szCs w:val="24"/>
        </w:rPr>
        <w:t>UVJETI NABAVE</w:t>
      </w:r>
    </w:p>
    <w:p w:rsidR="009B5F7B" w:rsidRDefault="009B5F7B" w:rsidP="009B5F7B">
      <w:pPr>
        <w:pStyle w:val="Odlomakpopisa"/>
        <w:rPr>
          <w:rStyle w:val="apple-style-span"/>
          <w:rFonts w:asciiTheme="minorHAnsi" w:eastAsia="Arial Unicode MS" w:hAnsiTheme="minorHAnsi" w:cstheme="minorHAnsi"/>
          <w:noProof/>
          <w:sz w:val="24"/>
          <w:szCs w:val="24"/>
        </w:rPr>
      </w:pPr>
      <w:r>
        <w:rPr>
          <w:rStyle w:val="apple-style-span"/>
          <w:rFonts w:asciiTheme="minorHAnsi" w:eastAsia="Arial Unicode MS" w:hAnsiTheme="minorHAnsi" w:cstheme="minorHAnsi"/>
          <w:noProof/>
          <w:sz w:val="24"/>
          <w:szCs w:val="24"/>
        </w:rPr>
        <w:t xml:space="preserve">Ponuda treba sadržavati sljedeće uvjete: </w:t>
      </w:r>
    </w:p>
    <w:p w:rsidR="009B5F7B" w:rsidRDefault="009B5F7B" w:rsidP="009B5F7B">
      <w:pPr>
        <w:pStyle w:val="Odlomakpopisa"/>
        <w:numPr>
          <w:ilvl w:val="0"/>
          <w:numId w:val="11"/>
        </w:numPr>
        <w:rPr>
          <w:rStyle w:val="apple-style-span"/>
          <w:rFonts w:asciiTheme="minorHAnsi" w:eastAsia="Arial Unicode MS" w:hAnsiTheme="minorHAnsi" w:cstheme="minorHAnsi"/>
          <w:noProof/>
          <w:sz w:val="24"/>
          <w:szCs w:val="24"/>
        </w:rPr>
      </w:pPr>
      <w:r>
        <w:rPr>
          <w:rStyle w:val="apple-style-span"/>
          <w:rFonts w:asciiTheme="minorHAnsi" w:eastAsia="Arial Unicode MS" w:hAnsiTheme="minorHAnsi" w:cstheme="minorHAnsi"/>
          <w:noProof/>
          <w:sz w:val="24"/>
          <w:szCs w:val="24"/>
        </w:rPr>
        <w:t>Način izvršenja: Ugovor</w:t>
      </w:r>
    </w:p>
    <w:p w:rsidR="009B5F7B" w:rsidRDefault="009B5F7B" w:rsidP="009B5F7B">
      <w:pPr>
        <w:pStyle w:val="Odlomakpopisa"/>
        <w:numPr>
          <w:ilvl w:val="0"/>
          <w:numId w:val="11"/>
        </w:numPr>
        <w:rPr>
          <w:rStyle w:val="apple-style-span"/>
          <w:rFonts w:asciiTheme="minorHAnsi" w:eastAsia="Arial Unicode MS" w:hAnsiTheme="minorHAnsi" w:cstheme="minorHAnsi"/>
          <w:noProof/>
          <w:sz w:val="24"/>
          <w:szCs w:val="24"/>
        </w:rPr>
      </w:pPr>
      <w:r>
        <w:rPr>
          <w:rStyle w:val="apple-style-span"/>
          <w:rFonts w:asciiTheme="minorHAnsi" w:eastAsia="Arial Unicode MS" w:hAnsiTheme="minorHAnsi" w:cstheme="minorHAnsi"/>
          <w:noProof/>
          <w:sz w:val="24"/>
          <w:szCs w:val="24"/>
        </w:rPr>
        <w:t>Rok izvršenja ugovora: 30 dana od dana stupanja Ugovora na snagu</w:t>
      </w:r>
    </w:p>
    <w:p w:rsidR="009B5F7B" w:rsidRDefault="009B5F7B" w:rsidP="009B5F7B">
      <w:pPr>
        <w:pStyle w:val="Odlomakpopisa"/>
        <w:numPr>
          <w:ilvl w:val="0"/>
          <w:numId w:val="11"/>
        </w:numPr>
        <w:rPr>
          <w:rStyle w:val="apple-style-span"/>
          <w:rFonts w:asciiTheme="minorHAnsi" w:eastAsia="Arial Unicode MS" w:hAnsiTheme="minorHAnsi" w:cstheme="minorHAnsi"/>
          <w:noProof/>
          <w:sz w:val="24"/>
          <w:szCs w:val="24"/>
        </w:rPr>
      </w:pPr>
      <w:r>
        <w:rPr>
          <w:rStyle w:val="apple-style-span"/>
          <w:rFonts w:asciiTheme="minorHAnsi" w:eastAsia="Arial Unicode MS" w:hAnsiTheme="minorHAnsi" w:cstheme="minorHAnsi"/>
          <w:noProof/>
          <w:sz w:val="24"/>
          <w:szCs w:val="24"/>
        </w:rPr>
        <w:t>Rok valjanosti ponude : 8 dana od dana otvaranja ponude</w:t>
      </w:r>
    </w:p>
    <w:p w:rsidR="009B5F7B" w:rsidRDefault="009B5F7B" w:rsidP="009B5F7B">
      <w:pPr>
        <w:pStyle w:val="Odlomakpopisa"/>
        <w:numPr>
          <w:ilvl w:val="0"/>
          <w:numId w:val="11"/>
        </w:numPr>
        <w:rPr>
          <w:rStyle w:val="apple-style-span"/>
          <w:rFonts w:asciiTheme="minorHAnsi" w:eastAsia="Arial Unicode MS" w:hAnsiTheme="minorHAnsi" w:cstheme="minorHAnsi"/>
          <w:noProof/>
          <w:sz w:val="24"/>
          <w:szCs w:val="24"/>
        </w:rPr>
      </w:pPr>
      <w:r>
        <w:rPr>
          <w:rStyle w:val="apple-style-span"/>
          <w:rFonts w:asciiTheme="minorHAnsi" w:eastAsia="Arial Unicode MS" w:hAnsiTheme="minorHAnsi" w:cstheme="minorHAnsi"/>
          <w:noProof/>
          <w:sz w:val="24"/>
          <w:szCs w:val="24"/>
        </w:rPr>
        <w:t>Mjesto izvršenja: Makarska</w:t>
      </w:r>
    </w:p>
    <w:p w:rsidR="009B5F7B" w:rsidRDefault="009B5F7B" w:rsidP="009B5F7B">
      <w:pPr>
        <w:pStyle w:val="Bezproreda"/>
        <w:numPr>
          <w:ilvl w:val="0"/>
          <w:numId w:val="10"/>
        </w:numPr>
        <w:spacing w:line="276" w:lineRule="auto"/>
        <w:ind w:left="502"/>
        <w:jc w:val="both"/>
        <w:rPr>
          <w:rStyle w:val="apple-style-span"/>
          <w:rFonts w:cstheme="minorHAnsi"/>
          <w:sz w:val="24"/>
          <w:szCs w:val="24"/>
        </w:rPr>
      </w:pPr>
      <w:r>
        <w:rPr>
          <w:rStyle w:val="apple-style-span"/>
          <w:rFonts w:cstheme="minorHAnsi"/>
          <w:sz w:val="24"/>
          <w:szCs w:val="24"/>
        </w:rPr>
        <w:t>UVJETI PLAĆANJA: Plaćanje se vrši nakon isporuke projektne dokumentacije.</w:t>
      </w:r>
    </w:p>
    <w:p w:rsidR="009B5F7B" w:rsidRDefault="009B5F7B" w:rsidP="009B5F7B">
      <w:pPr>
        <w:numPr>
          <w:ilvl w:val="0"/>
          <w:numId w:val="10"/>
        </w:numPr>
        <w:spacing w:before="240" w:after="0" w:line="276" w:lineRule="auto"/>
        <w:ind w:left="502"/>
        <w:rPr>
          <w:color w:val="000000"/>
        </w:rPr>
      </w:pPr>
      <w:r>
        <w:rPr>
          <w:rFonts w:cstheme="minorHAnsi"/>
          <w:color w:val="000000"/>
          <w:sz w:val="24"/>
          <w:szCs w:val="24"/>
        </w:rPr>
        <w:t xml:space="preserve">PROCIJENJENA VRIJEDNOST NABAVE:  do </w:t>
      </w:r>
      <w:r>
        <w:rPr>
          <w:rFonts w:cstheme="minorHAnsi"/>
          <w:sz w:val="24"/>
          <w:szCs w:val="24"/>
        </w:rPr>
        <w:t>95.000,00 kn + PDV</w:t>
      </w:r>
    </w:p>
    <w:p w:rsidR="009B5F7B" w:rsidRDefault="009B5F7B" w:rsidP="009B5F7B">
      <w:pPr>
        <w:spacing w:after="0"/>
        <w:rPr>
          <w:rFonts w:cstheme="minorHAnsi"/>
          <w:color w:val="000000"/>
          <w:sz w:val="18"/>
          <w:szCs w:val="18"/>
        </w:rPr>
      </w:pPr>
    </w:p>
    <w:p w:rsidR="009B5F7B" w:rsidRDefault="009B5F7B" w:rsidP="009B5F7B">
      <w:pPr>
        <w:numPr>
          <w:ilvl w:val="0"/>
          <w:numId w:val="10"/>
        </w:numPr>
        <w:spacing w:after="0" w:line="276" w:lineRule="auto"/>
        <w:ind w:left="502"/>
        <w:jc w:val="both"/>
        <w:rPr>
          <w:rFonts w:cstheme="minorHAnsi"/>
          <w:color w:val="000000"/>
          <w:sz w:val="24"/>
          <w:szCs w:val="24"/>
        </w:rPr>
      </w:pPr>
      <w:r>
        <w:rPr>
          <w:rFonts w:cstheme="minorHAnsi"/>
          <w:color w:val="000000"/>
          <w:sz w:val="24"/>
          <w:szCs w:val="24"/>
        </w:rPr>
        <w:t xml:space="preserve"> KRITERIJI ZA ODABIR PONUDE: </w:t>
      </w:r>
    </w:p>
    <w:p w:rsidR="009B5F7B" w:rsidRDefault="009B5F7B" w:rsidP="009B5F7B">
      <w:pPr>
        <w:pStyle w:val="Odlomakpopisa"/>
        <w:numPr>
          <w:ilvl w:val="0"/>
          <w:numId w:val="12"/>
        </w:numPr>
        <w:spacing w:after="160"/>
        <w:rPr>
          <w:rFonts w:asciiTheme="minorHAnsi" w:hAnsiTheme="minorHAnsi" w:cstheme="minorHAnsi"/>
          <w:sz w:val="24"/>
          <w:szCs w:val="24"/>
        </w:rPr>
      </w:pPr>
      <w:r>
        <w:rPr>
          <w:rFonts w:asciiTheme="minorHAnsi" w:hAnsiTheme="minorHAnsi" w:cstheme="minorHAnsi"/>
          <w:sz w:val="24"/>
          <w:szCs w:val="24"/>
        </w:rPr>
        <w:t>Najjeftinija ponuda</w:t>
      </w:r>
    </w:p>
    <w:p w:rsidR="009B5F7B" w:rsidRDefault="009B5F7B" w:rsidP="009B5F7B">
      <w:pPr>
        <w:pStyle w:val="Odlomakpopisa"/>
        <w:spacing w:after="160"/>
        <w:ind w:left="1068"/>
        <w:rPr>
          <w:rFonts w:asciiTheme="minorHAnsi" w:hAnsiTheme="minorHAnsi" w:cstheme="minorHAnsi"/>
          <w:sz w:val="18"/>
          <w:szCs w:val="18"/>
        </w:rPr>
      </w:pPr>
    </w:p>
    <w:p w:rsidR="009B5F7B" w:rsidRDefault="009B5F7B" w:rsidP="009B5F7B">
      <w:pPr>
        <w:pStyle w:val="Odlomakpopisa"/>
        <w:numPr>
          <w:ilvl w:val="0"/>
          <w:numId w:val="10"/>
        </w:numPr>
        <w:ind w:left="502"/>
        <w:jc w:val="both"/>
        <w:rPr>
          <w:rFonts w:asciiTheme="minorHAnsi" w:eastAsia="Times New Roman" w:hAnsiTheme="minorHAnsi" w:cstheme="minorHAnsi"/>
          <w:sz w:val="24"/>
          <w:szCs w:val="24"/>
        </w:rPr>
      </w:pPr>
      <w:r>
        <w:rPr>
          <w:rFonts w:asciiTheme="minorHAnsi" w:hAnsiTheme="minorHAnsi" w:cstheme="minorHAnsi"/>
          <w:sz w:val="24"/>
          <w:szCs w:val="24"/>
        </w:rPr>
        <w:t xml:space="preserve">DOKAZI SPOSOBNOSTI: </w:t>
      </w:r>
      <w:bookmarkStart w:id="1" w:name="_Toc425256359"/>
    </w:p>
    <w:p w:rsidR="009B5F7B" w:rsidRDefault="009B5F7B" w:rsidP="009B5F7B">
      <w:pPr>
        <w:pStyle w:val="Odlomakpopisa"/>
        <w:numPr>
          <w:ilvl w:val="1"/>
          <w:numId w:val="10"/>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Izvod iz sudskog, obrtnog, strukovnog ili drugog odgovarajućeg registra </w:t>
      </w:r>
      <w:bookmarkEnd w:id="1"/>
      <w:r>
        <w:rPr>
          <w:rFonts w:asciiTheme="minorHAnsi" w:eastAsia="Times New Roman" w:hAnsiTheme="minorHAnsi" w:cstheme="minorHAnsi"/>
          <w:sz w:val="24"/>
          <w:szCs w:val="24"/>
        </w:rPr>
        <w:t>države sjedišta, a ako se oni ne izdaju u državi sjedišta, ponuditelj može dostaviti izjavu s ovjerom potpisa kod nadležnog tijela. Izvod ili izjava ne smiju biti stariji od tri mjeseca računajući od dana početka postupka nabave. (U slučaju podnošenja zajedničke ponude, svi članovi zajednice ponuditelja obavezni su pojedinačno dokazati postojanje sposobnosti.)</w:t>
      </w:r>
    </w:p>
    <w:p w:rsidR="009B5F7B" w:rsidRDefault="009B5F7B" w:rsidP="009B5F7B">
      <w:pPr>
        <w:pStyle w:val="Odlomakpopisa"/>
        <w:numPr>
          <w:ilvl w:val="1"/>
          <w:numId w:val="10"/>
        </w:numPr>
        <w:jc w:val="both"/>
        <w:rPr>
          <w:rFonts w:asciiTheme="minorHAnsi" w:eastAsia="Times New Roman" w:hAnsiTheme="minorHAnsi" w:cstheme="minorHAnsi"/>
          <w:sz w:val="24"/>
          <w:szCs w:val="24"/>
        </w:rPr>
      </w:pPr>
      <w:bookmarkStart w:id="2" w:name="_Toc425256356"/>
      <w:r>
        <w:rPr>
          <w:rFonts w:asciiTheme="minorHAnsi" w:eastAsia="Times New Roman" w:hAnsiTheme="minorHAnsi" w:cstheme="minorHAnsi"/>
          <w:sz w:val="24"/>
          <w:szCs w:val="24"/>
        </w:rPr>
        <w:t xml:space="preserve">Potvrda porezne uprave o stanju duga ili jednakovrijedni dokument </w:t>
      </w:r>
      <w:bookmarkEnd w:id="2"/>
      <w:r>
        <w:rPr>
          <w:rFonts w:asciiTheme="minorHAnsi" w:eastAsia="Times New Roman" w:hAnsiTheme="minorHAnsi" w:cstheme="minorHAnsi"/>
          <w:sz w:val="24"/>
          <w:szCs w:val="24"/>
        </w:rPr>
        <w:t>nadležnog tijela države sjedišta ponuditelja. Iz potvrde porezne uprave mora biti razvidno da je ponuditelj ispunio obvezu plaćanja dospjelih poreznih obveza i obveza za mirovinsko i zdravstveno osiguranje, osim ako mu je, sukladno posebnim propisima odobrena odgoda plaćanja navedenih obveza.</w:t>
      </w:r>
    </w:p>
    <w:p w:rsidR="009B5F7B" w:rsidRDefault="009B5F7B" w:rsidP="009B5F7B">
      <w:pPr>
        <w:pStyle w:val="Odlomakpopisa"/>
        <w:ind w:left="10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Ako se u državi sjedišta ponuditelja ne izdaje potvrda porezne uprave ona može biti zamijenjena izjavom pod prisegom ili odgovarajućom izjavom osobe koja je po zakonu ovlaštena za zastupanje ponuditelja ispred nadležne sudske ili upravne vlasti ili bilježnika ili nadležnog strukovnog ili trgovinskog tijela u državi sjedišta ponuditelja.</w:t>
      </w:r>
    </w:p>
    <w:p w:rsidR="009B5F7B" w:rsidRDefault="009B5F7B" w:rsidP="009B5F7B">
      <w:pPr>
        <w:pStyle w:val="Odlomakpopisa"/>
        <w:ind w:left="10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Potvrda porezne uprave  ili jednakovrijedni dokument ne smiju biti stariji od 30 dana računajući od dana početka postupka javne nabave.</w:t>
      </w:r>
    </w:p>
    <w:p w:rsidR="009B5F7B" w:rsidRDefault="009B5F7B" w:rsidP="009B5F7B">
      <w:pPr>
        <w:pStyle w:val="Odlomakpopisa"/>
        <w:ind w:left="10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Za potrebe utvrđivanja gore navedenih okolnosti nepostojanja razloga isključenja, temeljem članka 67. Zakona o javnoj nabavi, u slučaju podnošenja zajedničke ponude dužni su dokazati svi članovi zajednice ponuditelja. </w:t>
      </w:r>
    </w:p>
    <w:p w:rsidR="009B5F7B" w:rsidRDefault="009B5F7B" w:rsidP="009B5F7B">
      <w:pPr>
        <w:pStyle w:val="Odlomakpopisa"/>
        <w:ind w:left="10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U slučaju postojanja sumnje u istinitost gore dostavljenih podataka u priloženim dokumentima ili izjavama, naručitelj se može obratiti nadležnim tijelima radi dobivanja informacija, a u slučaju da se radi o ponuditelju sa sjedištem u drugoj državi, naručitelj može zatražiti suradnju nadležnih vlasti. Ukoliko je ponuditelj dostavio lažne podatke, naručitelj ga je obvezan isključiti temeljem članka 67. stavak 1. točka 3. Zakona o javnoj nabavi.</w:t>
      </w:r>
    </w:p>
    <w:p w:rsidR="009B5F7B" w:rsidRDefault="009B5F7B" w:rsidP="009B5F7B">
      <w:pPr>
        <w:pStyle w:val="Odlomakpopisa"/>
        <w:numPr>
          <w:ilvl w:val="1"/>
          <w:numId w:val="10"/>
        </w:numPr>
        <w:spacing w:after="0"/>
        <w:jc w:val="both"/>
        <w:rPr>
          <w:rFonts w:asciiTheme="minorHAnsi" w:hAnsiTheme="minorHAnsi" w:cstheme="minorHAnsi"/>
          <w:color w:val="000000"/>
          <w:sz w:val="24"/>
          <w:szCs w:val="24"/>
        </w:rPr>
      </w:pPr>
      <w:r>
        <w:rPr>
          <w:rFonts w:asciiTheme="minorHAnsi" w:eastAsia="Times New Roman" w:hAnsiTheme="minorHAnsi" w:cstheme="minorHAnsi"/>
          <w:sz w:val="24"/>
          <w:szCs w:val="24"/>
        </w:rPr>
        <w:t>Stručna sposobnost dokazuje se sljedećim minimalnim kriterijima:</w:t>
      </w:r>
    </w:p>
    <w:p w:rsidR="009B5F7B" w:rsidRDefault="009B5F7B" w:rsidP="009B5F7B">
      <w:pPr>
        <w:pStyle w:val="Odlomakpopisa"/>
        <w:spacing w:after="0"/>
        <w:ind w:left="1068"/>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raspolaganje minimalno jednim ključnim stručnjakom arhitektonske struke.</w:t>
      </w:r>
    </w:p>
    <w:p w:rsidR="009B5F7B" w:rsidRDefault="009B5F7B" w:rsidP="009B5F7B">
      <w:pPr>
        <w:spacing w:after="0"/>
        <w:ind w:left="1056"/>
        <w:jc w:val="both"/>
        <w:rPr>
          <w:rFonts w:cstheme="minorHAnsi"/>
          <w:strike/>
          <w:color w:val="FF0000"/>
          <w:sz w:val="24"/>
          <w:szCs w:val="24"/>
        </w:rPr>
      </w:pPr>
      <w:r>
        <w:rPr>
          <w:rFonts w:cstheme="minorHAnsi"/>
          <w:color w:val="000000"/>
          <w:sz w:val="24"/>
          <w:szCs w:val="24"/>
        </w:rPr>
        <w:t>Dokaz o osposobljenosti i iskustvu u struci – diploma s fakulteta arhitektonskog smjera (kao dokaz dostavlja se preslika diplome).</w:t>
      </w:r>
    </w:p>
    <w:p w:rsidR="009B5F7B" w:rsidRDefault="009B5F7B" w:rsidP="009B5F7B">
      <w:pPr>
        <w:pStyle w:val="Odlomakpopisa"/>
        <w:spacing w:after="0"/>
        <w:ind w:left="1068"/>
        <w:jc w:val="both"/>
        <w:rPr>
          <w:rFonts w:asciiTheme="minorHAnsi" w:hAnsiTheme="minorHAnsi" w:cstheme="minorHAnsi"/>
          <w:color w:val="FF0000"/>
          <w:sz w:val="18"/>
          <w:szCs w:val="18"/>
        </w:rPr>
      </w:pPr>
    </w:p>
    <w:p w:rsidR="009B5F7B" w:rsidRDefault="009B5F7B" w:rsidP="009B5F7B">
      <w:pPr>
        <w:pStyle w:val="Odlomakpopisa"/>
        <w:numPr>
          <w:ilvl w:val="0"/>
          <w:numId w:val="10"/>
        </w:numPr>
        <w:spacing w:after="0"/>
        <w:ind w:left="502"/>
        <w:jc w:val="both"/>
        <w:rPr>
          <w:rFonts w:asciiTheme="minorHAnsi" w:hAnsiTheme="minorHAnsi" w:cstheme="minorHAnsi"/>
          <w:color w:val="000000"/>
          <w:sz w:val="24"/>
          <w:szCs w:val="24"/>
        </w:rPr>
      </w:pPr>
      <w:r>
        <w:rPr>
          <w:rFonts w:asciiTheme="minorHAnsi" w:hAnsiTheme="minorHAnsi" w:cstheme="minorHAnsi"/>
          <w:color w:val="000000"/>
          <w:sz w:val="24"/>
          <w:szCs w:val="24"/>
        </w:rPr>
        <w:t>JAMSTVO ZA OZBILJNOST PONUDE</w:t>
      </w:r>
      <w:r>
        <w:rPr>
          <w:rFonts w:asciiTheme="minorHAnsi" w:hAnsiTheme="minorHAnsi" w:cstheme="minorHAnsi"/>
          <w:b/>
          <w:color w:val="000000"/>
          <w:sz w:val="24"/>
          <w:szCs w:val="24"/>
        </w:rPr>
        <w:t>:</w:t>
      </w:r>
      <w:r>
        <w:rPr>
          <w:rFonts w:asciiTheme="minorHAnsi" w:hAnsiTheme="minorHAnsi" w:cstheme="minorHAnsi"/>
          <w:color w:val="000000"/>
          <w:sz w:val="24"/>
          <w:szCs w:val="24"/>
        </w:rPr>
        <w:t xml:space="preserve"> </w:t>
      </w:r>
    </w:p>
    <w:p w:rsidR="009B5F7B" w:rsidRDefault="009B5F7B" w:rsidP="009B5F7B">
      <w:pPr>
        <w:pStyle w:val="Odlomakpopisa"/>
        <w:spacing w:after="0"/>
        <w:jc w:val="both"/>
        <w:rPr>
          <w:rFonts w:asciiTheme="minorHAnsi" w:hAnsiTheme="minorHAnsi" w:cstheme="minorHAnsi"/>
          <w:strike/>
          <w:color w:val="FF0000"/>
          <w:sz w:val="24"/>
          <w:szCs w:val="24"/>
        </w:rPr>
      </w:pPr>
      <w:r>
        <w:rPr>
          <w:rFonts w:asciiTheme="minorHAnsi" w:hAnsiTheme="minorHAnsi" w:cstheme="minorHAnsi"/>
          <w:color w:val="000000"/>
          <w:sz w:val="24"/>
          <w:szCs w:val="24"/>
        </w:rPr>
        <w:t>Ponuditelj je obvezan u ponudi dostaviti bjanko zadužnicu potvrđenu od strane javnog bilježnika i popunjenu sukladno Pravilniku o obliku i sadržaju zadužnice.</w:t>
      </w:r>
      <w:r>
        <w:rPr>
          <w:rFonts w:asciiTheme="minorHAnsi" w:hAnsiTheme="minorHAnsi" w:cstheme="minorHAnsi"/>
          <w:strike/>
          <w:color w:val="FF0000"/>
          <w:sz w:val="24"/>
          <w:szCs w:val="24"/>
        </w:rPr>
        <w:t xml:space="preserve"> </w:t>
      </w:r>
    </w:p>
    <w:p w:rsidR="009B5F7B" w:rsidRDefault="009B5F7B" w:rsidP="009B5F7B">
      <w:pPr>
        <w:spacing w:after="0"/>
        <w:ind w:left="705"/>
        <w:jc w:val="both"/>
        <w:rPr>
          <w:rFonts w:cstheme="minorHAnsi"/>
          <w:color w:val="000000"/>
          <w:sz w:val="24"/>
          <w:szCs w:val="24"/>
        </w:rPr>
      </w:pPr>
      <w:r>
        <w:rPr>
          <w:rFonts w:cstheme="minorHAnsi"/>
          <w:color w:val="000000"/>
          <w:sz w:val="24"/>
          <w:szCs w:val="24"/>
        </w:rPr>
        <w:t>Jamstvo za ozbiljnost ponude dostavlja se u izvorniku. Izvornik se dostavlja u plastičnom omotu (npr. uložni fascikl) koji mora biti zatvoren (npr. naljepnicom) kako bi se spriječilo naknadno vađenje i umetanje listova.</w:t>
      </w:r>
    </w:p>
    <w:p w:rsidR="009B5F7B" w:rsidRDefault="009B5F7B" w:rsidP="009B5F7B">
      <w:pPr>
        <w:spacing w:after="0"/>
        <w:ind w:firstLine="705"/>
        <w:jc w:val="both"/>
        <w:rPr>
          <w:rFonts w:cstheme="minorHAnsi"/>
          <w:color w:val="000000"/>
          <w:sz w:val="24"/>
          <w:szCs w:val="24"/>
        </w:rPr>
      </w:pPr>
      <w:r>
        <w:rPr>
          <w:rFonts w:cstheme="minorHAnsi"/>
          <w:color w:val="000000"/>
          <w:sz w:val="24"/>
          <w:szCs w:val="24"/>
        </w:rPr>
        <w:t>Izvornik ne smije biti ni na koji način oštećen (bušenjem, klamanjem i sl.).</w:t>
      </w:r>
    </w:p>
    <w:p w:rsidR="009B5F7B" w:rsidRDefault="009B5F7B" w:rsidP="009B5F7B">
      <w:pPr>
        <w:spacing w:after="0"/>
        <w:ind w:left="705"/>
        <w:jc w:val="both"/>
        <w:rPr>
          <w:rFonts w:cstheme="minorHAnsi"/>
          <w:color w:val="000000"/>
          <w:sz w:val="24"/>
          <w:szCs w:val="24"/>
        </w:rPr>
      </w:pPr>
      <w:r>
        <w:rPr>
          <w:rFonts w:cstheme="minorHAnsi"/>
          <w:color w:val="000000"/>
          <w:sz w:val="24"/>
          <w:szCs w:val="24"/>
        </w:rPr>
        <w:lastRenderedPageBreak/>
        <w:t>Naručitelj će ponuditeljima čija ponuda ne bude odabrana vratiti jamstvo za ozbiljnost ponude neposredno nakon donošenja odluke o odabiru najpovoljnijeg ponuditelja, a jamstvo za ozbiljnost ponude ponuditelja čija je ponuda odabrana kao najpovoljnija bit će vraćeno kada ponuditelj potpiše ugovor za tražene usluge.</w:t>
      </w:r>
    </w:p>
    <w:p w:rsidR="009B5F7B" w:rsidRDefault="009B5F7B" w:rsidP="009B5F7B">
      <w:pPr>
        <w:spacing w:after="0"/>
        <w:jc w:val="both"/>
        <w:rPr>
          <w:rFonts w:cstheme="minorHAnsi"/>
          <w:color w:val="000000"/>
          <w:sz w:val="18"/>
          <w:szCs w:val="18"/>
        </w:rPr>
      </w:pPr>
    </w:p>
    <w:p w:rsidR="009B5F7B" w:rsidRDefault="009B5F7B" w:rsidP="009B5F7B">
      <w:pPr>
        <w:numPr>
          <w:ilvl w:val="0"/>
          <w:numId w:val="10"/>
        </w:numPr>
        <w:spacing w:after="0" w:line="276" w:lineRule="auto"/>
        <w:ind w:left="502"/>
        <w:jc w:val="both"/>
        <w:rPr>
          <w:rFonts w:cstheme="minorHAnsi"/>
          <w:color w:val="000000"/>
          <w:sz w:val="24"/>
          <w:szCs w:val="24"/>
        </w:rPr>
      </w:pPr>
      <w:r>
        <w:rPr>
          <w:rFonts w:cstheme="minorHAnsi"/>
          <w:color w:val="000000"/>
          <w:sz w:val="24"/>
          <w:szCs w:val="24"/>
        </w:rPr>
        <w:t>IZRADA PONUDE: Ponuda sadrži najmanje:</w:t>
      </w:r>
      <w:r>
        <w:rPr>
          <w:rFonts w:cstheme="minorHAnsi"/>
          <w:sz w:val="24"/>
          <w:szCs w:val="24"/>
        </w:rPr>
        <w:t xml:space="preserve"> Ponudbeni list ispunjen i potpisan od strane ponuditelja;</w:t>
      </w:r>
      <w:r>
        <w:rPr>
          <w:rFonts w:cstheme="minorHAnsi"/>
          <w:color w:val="000000"/>
          <w:sz w:val="24"/>
          <w:szCs w:val="24"/>
        </w:rPr>
        <w:t xml:space="preserve"> Troškovnik ispunjen i potpisan od strane ponuditelja; Dokaze iz točke 6.; Jamstvo za ozbiljnost ponude. Ponuditelj izražava cijenu ponude u brojkama, u kunama, te moraju biti uračunati svi troškovi i popusti.</w:t>
      </w:r>
    </w:p>
    <w:p w:rsidR="009B5F7B" w:rsidRDefault="009B5F7B" w:rsidP="009B5F7B">
      <w:pPr>
        <w:spacing w:after="0"/>
        <w:ind w:firstLine="708"/>
        <w:jc w:val="both"/>
        <w:rPr>
          <w:rFonts w:cstheme="minorHAnsi"/>
          <w:color w:val="000000"/>
          <w:sz w:val="18"/>
          <w:szCs w:val="18"/>
        </w:rPr>
      </w:pPr>
    </w:p>
    <w:p w:rsidR="009B5F7B" w:rsidRDefault="009B5F7B" w:rsidP="009B5F7B">
      <w:pPr>
        <w:numPr>
          <w:ilvl w:val="0"/>
          <w:numId w:val="10"/>
        </w:numPr>
        <w:spacing w:after="0" w:line="276" w:lineRule="auto"/>
        <w:ind w:left="502"/>
        <w:jc w:val="both"/>
        <w:rPr>
          <w:rStyle w:val="apple-style-span"/>
          <w:sz w:val="24"/>
          <w:szCs w:val="24"/>
        </w:rPr>
      </w:pPr>
      <w:r>
        <w:rPr>
          <w:rStyle w:val="apple-style-span"/>
          <w:rFonts w:cstheme="minorHAnsi"/>
          <w:color w:val="000000"/>
          <w:sz w:val="24"/>
          <w:szCs w:val="24"/>
        </w:rPr>
        <w:t>NAČIN I MJESTO DOSTAVLJANJA PONUDE: Ponuda se dostavlja poštom ili izravno na adresu naručitelja u zatvorenoj omotnici. Ponuditelj snosi rizik gubitka ili nepravovremenog dostavljanja ponude.</w:t>
      </w:r>
    </w:p>
    <w:p w:rsidR="009B5F7B" w:rsidRDefault="009B5F7B" w:rsidP="009B5F7B">
      <w:pPr>
        <w:spacing w:after="0"/>
        <w:ind w:left="709" w:hanging="1"/>
        <w:jc w:val="both"/>
        <w:rPr>
          <w:rStyle w:val="apple-style-span"/>
          <w:rFonts w:cstheme="minorHAnsi"/>
          <w:sz w:val="24"/>
          <w:szCs w:val="24"/>
        </w:rPr>
      </w:pPr>
      <w:r>
        <w:rPr>
          <w:rStyle w:val="apple-style-span"/>
          <w:rFonts w:cstheme="minorHAnsi"/>
          <w:color w:val="000000"/>
          <w:sz w:val="24"/>
          <w:szCs w:val="24"/>
        </w:rPr>
        <w:t xml:space="preserve">Na omotnici treba navesti adresu:  </w:t>
      </w:r>
      <w:r>
        <w:rPr>
          <w:rFonts w:cstheme="minorHAnsi"/>
          <w:sz w:val="24"/>
          <w:szCs w:val="24"/>
        </w:rPr>
        <w:t xml:space="preserve">Park prirode Biokovo, </w:t>
      </w:r>
      <w:r>
        <w:rPr>
          <w:rFonts w:cstheme="minorHAnsi"/>
          <w:sz w:val="24"/>
          <w:szCs w:val="24"/>
          <w:shd w:val="clear" w:color="auto" w:fill="F9F9F9"/>
        </w:rPr>
        <w:t xml:space="preserve">Marineta – Mala obala 16, </w:t>
      </w:r>
      <w:r>
        <w:rPr>
          <w:rFonts w:cstheme="minorHAnsi"/>
          <w:sz w:val="24"/>
          <w:szCs w:val="24"/>
        </w:rPr>
        <w:br/>
      </w:r>
      <w:r>
        <w:rPr>
          <w:rFonts w:cstheme="minorHAnsi"/>
          <w:sz w:val="24"/>
          <w:szCs w:val="24"/>
          <w:shd w:val="clear" w:color="auto" w:fill="F9F9F9"/>
        </w:rPr>
        <w:t>21300 Makarska</w:t>
      </w:r>
      <w:r>
        <w:rPr>
          <w:rFonts w:cstheme="minorHAnsi"/>
          <w:color w:val="000000"/>
          <w:sz w:val="24"/>
          <w:szCs w:val="24"/>
        </w:rPr>
        <w:t>; s naznakom NE OTVARAJ - PONUDA ZA NADMETANJE Dostava ponude na</w:t>
      </w:r>
      <w:r>
        <w:rPr>
          <w:rStyle w:val="apple-style-span"/>
          <w:rFonts w:cstheme="minorHAnsi"/>
          <w:color w:val="000000"/>
          <w:sz w:val="24"/>
          <w:szCs w:val="24"/>
        </w:rPr>
        <w:t xml:space="preserve"> </w:t>
      </w:r>
      <w:r>
        <w:rPr>
          <w:rStyle w:val="apple-style-span"/>
          <w:rFonts w:cstheme="minorHAnsi"/>
          <w:color w:val="000000"/>
          <w:sz w:val="24"/>
          <w:szCs w:val="24"/>
        </w:rPr>
        <w:tab/>
        <w:t xml:space="preserve">ograničeni postupak bagatelne nabave za „Usluge </w:t>
      </w:r>
      <w:r>
        <w:rPr>
          <w:rFonts w:eastAsia="Arial Unicode MS" w:cstheme="minorHAnsi"/>
          <w:noProof/>
          <w:sz w:val="24"/>
          <w:szCs w:val="24"/>
        </w:rPr>
        <w:t>izrade idejnog arhitektonskog projekta rekonstrukcije zgrade OŠ u Župi</w:t>
      </w:r>
      <w:r>
        <w:rPr>
          <w:rStyle w:val="apple-style-span"/>
          <w:rFonts w:cstheme="minorHAnsi"/>
          <w:color w:val="000000"/>
          <w:sz w:val="24"/>
          <w:szCs w:val="24"/>
        </w:rPr>
        <w:t>“.</w:t>
      </w:r>
    </w:p>
    <w:p w:rsidR="009B5F7B" w:rsidRDefault="009B5F7B" w:rsidP="009B5F7B">
      <w:pPr>
        <w:spacing w:after="0"/>
        <w:ind w:left="709" w:hanging="1"/>
        <w:jc w:val="both"/>
        <w:rPr>
          <w:color w:val="000000"/>
        </w:rPr>
      </w:pPr>
      <w:r>
        <w:rPr>
          <w:rFonts w:cstheme="minorHAnsi"/>
          <w:color w:val="000000"/>
          <w:sz w:val="24"/>
          <w:szCs w:val="24"/>
        </w:rPr>
        <w:t>Na poleđini omotnice treba navesti potpuni naziv i adresu ponuditelja.</w:t>
      </w:r>
    </w:p>
    <w:p w:rsidR="009B5F7B" w:rsidRDefault="009B5F7B" w:rsidP="009B5F7B">
      <w:pPr>
        <w:spacing w:after="0"/>
        <w:jc w:val="both"/>
        <w:rPr>
          <w:rFonts w:cstheme="minorHAnsi"/>
          <w:color w:val="000000"/>
          <w:sz w:val="24"/>
          <w:szCs w:val="24"/>
        </w:rPr>
      </w:pPr>
    </w:p>
    <w:p w:rsidR="009B5F7B" w:rsidRDefault="009B5F7B" w:rsidP="009B5F7B">
      <w:pPr>
        <w:numPr>
          <w:ilvl w:val="0"/>
          <w:numId w:val="10"/>
        </w:numPr>
        <w:spacing w:after="0" w:line="276" w:lineRule="auto"/>
        <w:ind w:left="502"/>
        <w:jc w:val="both"/>
        <w:rPr>
          <w:rFonts w:cstheme="minorHAnsi"/>
          <w:color w:val="000000"/>
          <w:sz w:val="24"/>
          <w:szCs w:val="24"/>
        </w:rPr>
      </w:pPr>
      <w:r>
        <w:rPr>
          <w:rFonts w:cstheme="minorHAnsi"/>
          <w:color w:val="000000"/>
          <w:sz w:val="24"/>
          <w:szCs w:val="24"/>
        </w:rPr>
        <w:t>ROK ZA DOSTAVU PONUDE</w:t>
      </w:r>
      <w:r>
        <w:rPr>
          <w:rFonts w:cstheme="minorHAnsi"/>
          <w:sz w:val="24"/>
          <w:szCs w:val="24"/>
        </w:rPr>
        <w:t xml:space="preserve">: 23. siječnja 2017 godine u 15:00 h.  </w:t>
      </w:r>
    </w:p>
    <w:p w:rsidR="009B5F7B" w:rsidRDefault="009B5F7B" w:rsidP="009B5F7B">
      <w:pPr>
        <w:spacing w:after="0"/>
        <w:ind w:left="708"/>
        <w:jc w:val="both"/>
        <w:rPr>
          <w:rFonts w:cstheme="minorHAnsi"/>
          <w:color w:val="000000"/>
          <w:sz w:val="24"/>
          <w:szCs w:val="24"/>
        </w:rPr>
      </w:pPr>
      <w:r>
        <w:rPr>
          <w:rFonts w:cstheme="minorHAnsi"/>
          <w:color w:val="000000"/>
          <w:sz w:val="24"/>
          <w:szCs w:val="24"/>
        </w:rPr>
        <w:t>Ponude koje nisu pristigle do naznačenog roka neće se otvarati i razmatrati te će biti vraćene ponuditelju.</w:t>
      </w:r>
    </w:p>
    <w:p w:rsidR="009B5F7B" w:rsidRDefault="009B5F7B" w:rsidP="009B5F7B">
      <w:pPr>
        <w:spacing w:after="0"/>
        <w:ind w:left="708"/>
        <w:jc w:val="both"/>
        <w:rPr>
          <w:rFonts w:cstheme="minorHAnsi"/>
          <w:color w:val="000000"/>
          <w:sz w:val="24"/>
          <w:szCs w:val="24"/>
        </w:rPr>
      </w:pPr>
      <w:r>
        <w:rPr>
          <w:rFonts w:cstheme="minorHAnsi"/>
          <w:color w:val="000000"/>
          <w:sz w:val="24"/>
          <w:szCs w:val="24"/>
        </w:rPr>
        <w:t>Ukoliko ponuda nije označena na opisani način, naručitelj se neće smatrati odgovornim ako se ponuda zagubi ili otvori prije naznačenog vremena.</w:t>
      </w:r>
    </w:p>
    <w:p w:rsidR="009B5F7B" w:rsidRDefault="009B5F7B" w:rsidP="009B5F7B">
      <w:pPr>
        <w:pStyle w:val="Odlomakpopisa"/>
        <w:spacing w:after="0"/>
        <w:jc w:val="both"/>
        <w:rPr>
          <w:rFonts w:asciiTheme="minorHAnsi" w:hAnsiTheme="minorHAnsi" w:cstheme="minorHAnsi"/>
          <w:color w:val="000000"/>
          <w:sz w:val="18"/>
          <w:szCs w:val="18"/>
        </w:rPr>
      </w:pPr>
    </w:p>
    <w:p w:rsidR="009B5F7B" w:rsidRDefault="009B5F7B" w:rsidP="009B5F7B">
      <w:pPr>
        <w:numPr>
          <w:ilvl w:val="0"/>
          <w:numId w:val="10"/>
        </w:numPr>
        <w:spacing w:after="0" w:line="276" w:lineRule="auto"/>
        <w:ind w:left="502"/>
        <w:jc w:val="both"/>
        <w:rPr>
          <w:rFonts w:cstheme="minorHAnsi"/>
          <w:color w:val="000000"/>
          <w:sz w:val="24"/>
          <w:szCs w:val="24"/>
        </w:rPr>
      </w:pPr>
      <w:r>
        <w:rPr>
          <w:rFonts w:cstheme="minorHAnsi"/>
          <w:color w:val="000000"/>
          <w:sz w:val="24"/>
          <w:szCs w:val="24"/>
        </w:rPr>
        <w:t>OTVARANJE PONUDA: naručitelj neće provoditi javno otvaranje ponuda.</w:t>
      </w:r>
    </w:p>
    <w:p w:rsidR="009B5F7B" w:rsidRDefault="009B5F7B" w:rsidP="009B5F7B">
      <w:pPr>
        <w:spacing w:after="0"/>
        <w:jc w:val="both"/>
        <w:rPr>
          <w:rFonts w:cstheme="minorHAnsi"/>
          <w:color w:val="000000"/>
          <w:sz w:val="18"/>
          <w:szCs w:val="18"/>
        </w:rPr>
      </w:pPr>
    </w:p>
    <w:p w:rsidR="009B5F7B" w:rsidRDefault="009B5F7B" w:rsidP="009B5F7B">
      <w:pPr>
        <w:numPr>
          <w:ilvl w:val="0"/>
          <w:numId w:val="10"/>
        </w:numPr>
        <w:spacing w:after="0" w:line="276" w:lineRule="auto"/>
        <w:ind w:left="502"/>
        <w:jc w:val="both"/>
        <w:rPr>
          <w:rFonts w:cstheme="minorHAnsi"/>
          <w:sz w:val="24"/>
          <w:szCs w:val="24"/>
        </w:rPr>
      </w:pPr>
      <w:r>
        <w:rPr>
          <w:rFonts w:cstheme="minorHAnsi"/>
          <w:color w:val="000000"/>
          <w:sz w:val="24"/>
          <w:szCs w:val="24"/>
        </w:rPr>
        <w:t xml:space="preserve">OSOBA ZA KONTAKT: Obavijest u svezi predmeta nabave - kontakt osoba: </w:t>
      </w:r>
      <w:r>
        <w:rPr>
          <w:rFonts w:cstheme="minorHAnsi"/>
          <w:sz w:val="24"/>
          <w:szCs w:val="24"/>
        </w:rPr>
        <w:t>Jozo Bekavac, voditelj OPZ,</w:t>
      </w:r>
      <w:r>
        <w:t xml:space="preserve"> </w:t>
      </w:r>
      <w:r>
        <w:rPr>
          <w:rFonts w:cstheme="minorHAnsi"/>
          <w:sz w:val="24"/>
          <w:szCs w:val="24"/>
        </w:rPr>
        <w:t>tel. 021 616924, mob.099 2140176.</w:t>
      </w:r>
    </w:p>
    <w:p w:rsidR="009B5F7B" w:rsidRDefault="009B5F7B" w:rsidP="009B5F7B">
      <w:pPr>
        <w:spacing w:after="0"/>
        <w:jc w:val="both"/>
        <w:rPr>
          <w:rFonts w:cstheme="minorHAnsi"/>
          <w:color w:val="000000"/>
          <w:sz w:val="18"/>
          <w:szCs w:val="18"/>
        </w:rPr>
      </w:pPr>
    </w:p>
    <w:p w:rsidR="009B5F7B" w:rsidRDefault="009B5F7B" w:rsidP="009B5F7B">
      <w:pPr>
        <w:numPr>
          <w:ilvl w:val="0"/>
          <w:numId w:val="10"/>
        </w:numPr>
        <w:spacing w:after="0" w:line="276" w:lineRule="auto"/>
        <w:ind w:left="502"/>
        <w:jc w:val="both"/>
        <w:rPr>
          <w:rFonts w:cstheme="minorHAnsi"/>
          <w:color w:val="000000"/>
          <w:sz w:val="24"/>
          <w:szCs w:val="24"/>
        </w:rPr>
      </w:pPr>
      <w:r>
        <w:rPr>
          <w:rFonts w:cstheme="minorHAnsi"/>
          <w:color w:val="000000"/>
          <w:sz w:val="24"/>
          <w:szCs w:val="24"/>
        </w:rPr>
        <w:t>OBAVIJEST O REZULTATIMA: pisanu obavijest o rezultatima nabave naručitelj će dostaviti svim ponuditeljima u roku od 15 dana od dana isteka roka za dostavu ponuda.</w:t>
      </w:r>
    </w:p>
    <w:p w:rsidR="009B5F7B" w:rsidRDefault="009B5F7B" w:rsidP="009B5F7B">
      <w:pPr>
        <w:pStyle w:val="Zaglavlje"/>
        <w:tabs>
          <w:tab w:val="left" w:pos="1038"/>
        </w:tabs>
        <w:spacing w:line="276" w:lineRule="auto"/>
        <w:ind w:left="360"/>
        <w:jc w:val="both"/>
        <w:rPr>
          <w:rFonts w:cstheme="minorHAnsi"/>
          <w:sz w:val="18"/>
          <w:szCs w:val="18"/>
        </w:rPr>
      </w:pPr>
    </w:p>
    <w:p w:rsidR="009B5F7B" w:rsidRDefault="009B5F7B" w:rsidP="009B5F7B">
      <w:pPr>
        <w:pStyle w:val="Zaglavlje"/>
        <w:numPr>
          <w:ilvl w:val="0"/>
          <w:numId w:val="10"/>
        </w:numPr>
        <w:tabs>
          <w:tab w:val="left" w:pos="1038"/>
        </w:tabs>
        <w:spacing w:line="276" w:lineRule="auto"/>
        <w:ind w:left="502"/>
        <w:jc w:val="both"/>
        <w:rPr>
          <w:rFonts w:cstheme="minorHAnsi"/>
          <w:sz w:val="24"/>
          <w:szCs w:val="24"/>
        </w:rPr>
      </w:pPr>
      <w:r>
        <w:rPr>
          <w:rFonts w:cstheme="minorHAnsi"/>
          <w:sz w:val="24"/>
          <w:szCs w:val="24"/>
        </w:rPr>
        <w:t>Naručitelj zadržava pravo poništenja natječaja bez dodatnog objašnjenja.</w:t>
      </w:r>
    </w:p>
    <w:p w:rsidR="009B5F7B" w:rsidRDefault="009B5F7B" w:rsidP="009B5F7B">
      <w:pPr>
        <w:spacing w:after="0"/>
        <w:ind w:left="720"/>
        <w:rPr>
          <w:rFonts w:cstheme="minorHAnsi"/>
          <w:sz w:val="24"/>
          <w:szCs w:val="24"/>
        </w:rPr>
      </w:pPr>
    </w:p>
    <w:p w:rsidR="009B5F7B" w:rsidRDefault="009B5F7B" w:rsidP="009B5F7B">
      <w:pPr>
        <w:spacing w:after="0"/>
        <w:rPr>
          <w:rFonts w:cstheme="minorHAnsi"/>
          <w:sz w:val="24"/>
          <w:szCs w:val="24"/>
        </w:rPr>
      </w:pPr>
    </w:p>
    <w:p w:rsidR="009B5F7B" w:rsidRDefault="009B5F7B" w:rsidP="009B5F7B">
      <w:pPr>
        <w:spacing w:after="0"/>
        <w:rPr>
          <w:rFonts w:cstheme="minorHAnsi"/>
          <w:sz w:val="24"/>
          <w:szCs w:val="24"/>
        </w:rPr>
      </w:pPr>
    </w:p>
    <w:p w:rsidR="009B5F7B" w:rsidRDefault="009B5F7B" w:rsidP="009B5F7B">
      <w:pPr>
        <w:spacing w:after="0"/>
        <w:rPr>
          <w:rFonts w:cstheme="minorHAnsi"/>
          <w:sz w:val="24"/>
          <w:szCs w:val="24"/>
        </w:rPr>
      </w:pPr>
    </w:p>
    <w:p w:rsidR="009B5F7B" w:rsidRDefault="009B5F7B" w:rsidP="009B5F7B">
      <w:pPr>
        <w:jc w:val="right"/>
        <w:rPr>
          <w:rFonts w:cstheme="minorHAnsi"/>
          <w:sz w:val="24"/>
          <w:szCs w:val="24"/>
        </w:rPr>
      </w:pPr>
      <w:r>
        <w:rPr>
          <w:rFonts w:cstheme="minorHAnsi"/>
          <w:sz w:val="24"/>
          <w:szCs w:val="24"/>
        </w:rPr>
        <w:t>Velimir Vidak Buljan,</w:t>
      </w:r>
    </w:p>
    <w:p w:rsidR="000E7697" w:rsidRPr="009B5F7B" w:rsidRDefault="009B5F7B" w:rsidP="009B5F7B">
      <w:pPr>
        <w:jc w:val="right"/>
        <w:rPr>
          <w:rFonts w:cstheme="minorHAnsi"/>
          <w:sz w:val="24"/>
          <w:szCs w:val="24"/>
        </w:rPr>
      </w:pPr>
      <w:r>
        <w:rPr>
          <w:rFonts w:cstheme="minorHAnsi"/>
          <w:sz w:val="24"/>
          <w:szCs w:val="24"/>
        </w:rPr>
        <w:t>Ravnatelj JU PP Biokovo</w:t>
      </w:r>
    </w:p>
    <w:sectPr w:rsidR="000E7697" w:rsidRPr="009B5F7B" w:rsidSect="000F0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51A3"/>
    <w:multiLevelType w:val="hybridMultilevel"/>
    <w:tmpl w:val="50EC048C"/>
    <w:lvl w:ilvl="0" w:tplc="051A37FC">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786D8A"/>
    <w:multiLevelType w:val="hybridMultilevel"/>
    <w:tmpl w:val="405EC798"/>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15:restartNumberingAfterBreak="0">
    <w:nsid w:val="15494A6B"/>
    <w:multiLevelType w:val="hybridMultilevel"/>
    <w:tmpl w:val="D7E4D42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916C2E"/>
    <w:multiLevelType w:val="multilevel"/>
    <w:tmpl w:val="3D7C1A50"/>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8872F69"/>
    <w:multiLevelType w:val="hybridMultilevel"/>
    <w:tmpl w:val="0AD878FE"/>
    <w:lvl w:ilvl="0" w:tplc="0EB802AE">
      <w:start w:val="3"/>
      <w:numFmt w:val="bullet"/>
      <w:lvlText w:val=""/>
      <w:lvlJc w:val="left"/>
      <w:pPr>
        <w:ind w:left="1080" w:hanging="360"/>
      </w:pPr>
      <w:rPr>
        <w:rFonts w:ascii="Symbol" w:eastAsia="Arial Unicode MS" w:hAnsi="Symbol" w:cstheme="minorHAns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4E87512D"/>
    <w:multiLevelType w:val="hybridMultilevel"/>
    <w:tmpl w:val="47F2789A"/>
    <w:lvl w:ilvl="0" w:tplc="FC782AA4">
      <w:numFmt w:val="bullet"/>
      <w:lvlText w:val="-"/>
      <w:lvlJc w:val="left"/>
      <w:pPr>
        <w:ind w:left="1068" w:hanging="360"/>
      </w:pPr>
      <w:rPr>
        <w:rFonts w:ascii="Calibri" w:eastAsiaTheme="minorHAnsi" w:hAnsi="Calibri"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51A268A9"/>
    <w:multiLevelType w:val="hybridMultilevel"/>
    <w:tmpl w:val="2BF6E550"/>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7" w15:restartNumberingAfterBreak="0">
    <w:nsid w:val="5FD8356A"/>
    <w:multiLevelType w:val="hybridMultilevel"/>
    <w:tmpl w:val="AB40357A"/>
    <w:lvl w:ilvl="0" w:tplc="ED72D914">
      <w:numFmt w:val="bullet"/>
      <w:lvlText w:val="-"/>
      <w:lvlJc w:val="left"/>
      <w:pPr>
        <w:ind w:left="720" w:hanging="360"/>
      </w:pPr>
      <w:rPr>
        <w:rFonts w:ascii="Calibri" w:eastAsiaTheme="minorHAnsi" w:hAnsi="Calibri" w:cstheme="minorBidi" w:hint="default"/>
        <w:color w:val="auto"/>
      </w:rPr>
    </w:lvl>
    <w:lvl w:ilvl="1" w:tplc="051A37FC">
      <w:numFmt w:val="bullet"/>
      <w:lvlText w:val="-"/>
      <w:lvlJc w:val="left"/>
      <w:pPr>
        <w:ind w:left="1440" w:hanging="360"/>
      </w:pPr>
      <w:rPr>
        <w:rFonts w:ascii="Times New Roman" w:eastAsia="Calibri" w:hAnsi="Times New Roman" w:cs="Times New Roman"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7C2E81"/>
    <w:multiLevelType w:val="hybridMultilevel"/>
    <w:tmpl w:val="B4EC5D38"/>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9" w15:restartNumberingAfterBreak="0">
    <w:nsid w:val="7F007A9E"/>
    <w:multiLevelType w:val="hybridMultilevel"/>
    <w:tmpl w:val="252212A8"/>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hint="default"/>
      </w:rPr>
    </w:lvl>
    <w:lvl w:ilvl="8" w:tplc="041A0005" w:tentative="1">
      <w:start w:val="1"/>
      <w:numFmt w:val="bullet"/>
      <w:lvlText w:val=""/>
      <w:lvlJc w:val="left"/>
      <w:pPr>
        <w:ind w:left="6593"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1"/>
  </w:num>
  <w:num w:numId="6">
    <w:abstractNumId w:val="0"/>
  </w:num>
  <w:num w:numId="7">
    <w:abstractNumId w:val="2"/>
  </w:num>
  <w:num w:numId="8">
    <w:abstractNumId w:val="3"/>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62"/>
    <w:rsid w:val="000478CA"/>
    <w:rsid w:val="000E7697"/>
    <w:rsid w:val="003761C9"/>
    <w:rsid w:val="00535969"/>
    <w:rsid w:val="0063367D"/>
    <w:rsid w:val="00696C39"/>
    <w:rsid w:val="009042C0"/>
    <w:rsid w:val="009B5F7B"/>
    <w:rsid w:val="00AD4D0C"/>
    <w:rsid w:val="00E97B62"/>
    <w:rsid w:val="00F83C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CAC6B-412B-4EEC-810A-66F9B761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7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97B62"/>
    <w:pPr>
      <w:spacing w:after="0" w:line="240" w:lineRule="auto"/>
    </w:pPr>
  </w:style>
  <w:style w:type="character" w:styleId="Hiperveza">
    <w:name w:val="Hyperlink"/>
    <w:basedOn w:val="Zadanifontodlomka"/>
    <w:uiPriority w:val="99"/>
    <w:unhideWhenUsed/>
    <w:rsid w:val="00E97B62"/>
    <w:rPr>
      <w:color w:val="0563C1" w:themeColor="hyperlink"/>
      <w:u w:val="single"/>
    </w:rPr>
  </w:style>
  <w:style w:type="paragraph" w:styleId="Zaglavlje">
    <w:name w:val="header"/>
    <w:basedOn w:val="Normal"/>
    <w:link w:val="ZaglavljeChar"/>
    <w:uiPriority w:val="99"/>
    <w:unhideWhenUsed/>
    <w:rsid w:val="00F83C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3CA5"/>
  </w:style>
  <w:style w:type="character" w:customStyle="1" w:styleId="apple-style-span">
    <w:name w:val="apple-style-span"/>
    <w:basedOn w:val="Zadanifontodlomka"/>
    <w:rsid w:val="00F83CA5"/>
  </w:style>
  <w:style w:type="paragraph" w:styleId="Odlomakpopisa">
    <w:name w:val="List Paragraph"/>
    <w:basedOn w:val="Normal"/>
    <w:uiPriority w:val="34"/>
    <w:qFormat/>
    <w:rsid w:val="00F83CA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2017-01-13T13:43:00Z</dcterms:created>
  <dcterms:modified xsi:type="dcterms:W3CDTF">2017-01-13T13:43:00Z</dcterms:modified>
</cp:coreProperties>
</file>